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B14" w:rsidRDefault="00682B14"/>
    <w:p w:rsidR="000156E4" w:rsidRPr="000156E4" w:rsidRDefault="000156E4" w:rsidP="000156E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156E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Komunikat Ministerstwa Zdrowia - co musisz wiedzieć o koronawirusie</w:t>
      </w:r>
    </w:p>
    <w:p w:rsidR="000156E4" w:rsidRDefault="000156E4" w:rsidP="000156E4">
      <w:pPr>
        <w:pStyle w:val="event-date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Arial" w:hAnsi="Arial" w:cs="Arial"/>
          <w:color w:val="1B1B1B"/>
          <w:sz w:val="21"/>
          <w:szCs w:val="21"/>
        </w:rPr>
        <w:t>26.02.2020</w:t>
      </w:r>
    </w:p>
    <w:p w:rsidR="000156E4" w:rsidRPr="000156E4" w:rsidRDefault="000156E4" w:rsidP="000156E4">
      <w:pPr>
        <w:pStyle w:val="intro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1B1B1B"/>
        </w:rPr>
      </w:pPr>
      <w:r w:rsidRPr="000156E4">
        <w:rPr>
          <w:rFonts w:ascii="Arial" w:hAnsi="Arial" w:cs="Arial"/>
          <w:b/>
          <w:bCs/>
          <w:color w:val="1B1B1B"/>
        </w:rPr>
        <w:t>Podstawowe środki ochronne przeciwko nowemu koronawirusowi wywołującemu chorobę COVID-19.</w:t>
      </w:r>
    </w:p>
    <w:p w:rsidR="000156E4" w:rsidRDefault="000156E4" w:rsidP="000156E4">
      <w:pPr>
        <w:shd w:val="clear" w:color="auto" w:fill="FFFFFF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noProof/>
          <w:color w:val="1B1B1B"/>
        </w:rPr>
        <w:drawing>
          <wp:inline distT="0" distB="0" distL="0" distR="0">
            <wp:extent cx="5760085" cy="2431415"/>
            <wp:effectExtent l="0" t="0" r="0" b="6985"/>
            <wp:docPr id="5" name="Obraz 5" descr="Co musisz wiedzieć o koronawi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 musisz wiedzieć o koronawiru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E4" w:rsidRPr="000156E4" w:rsidRDefault="000156E4" w:rsidP="000156E4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hyperlink r:id="rId6" w:history="1">
        <w:r w:rsidRPr="000156E4">
          <w:rPr>
            <w:rStyle w:val="Hipercze"/>
            <w:rFonts w:ascii="Arial" w:hAnsi="Arial" w:cs="Arial"/>
            <w:color w:val="0052A5"/>
            <w:sz w:val="24"/>
            <w:szCs w:val="24"/>
          </w:rPr>
          <w:t>800 190 590</w:t>
        </w:r>
      </w:hyperlink>
      <w:r w:rsidRPr="000156E4">
        <w:rPr>
          <w:rStyle w:val="Pogrubienie"/>
          <w:rFonts w:ascii="Arial" w:hAnsi="Arial" w:cs="Arial"/>
          <w:b/>
          <w:bCs/>
          <w:color w:val="1B1B1B"/>
          <w:sz w:val="24"/>
          <w:szCs w:val="24"/>
        </w:rPr>
        <w:t> - numer infolinii Narodowego Funduszu Zdrowia dotyczącej postępowania w sytuacji podejrzenia zakażenia koronawirusem</w:t>
      </w:r>
    </w:p>
    <w:p w:rsidR="000156E4" w:rsidRPr="000156E4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0156E4">
        <w:rPr>
          <w:rFonts w:ascii="Arial" w:hAnsi="Arial" w:cs="Arial"/>
          <w:color w:val="1B1B1B"/>
          <w:sz w:val="24"/>
          <w:szCs w:val="24"/>
        </w:rPr>
        <w:t>Informacja dla osób powracających z północnych Włoch, Chin, Korei Południowej, Iranu, Japonii, Tajlandii, Wietnamu, Singapuru i Tajwanu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Jeśli </w:t>
      </w:r>
      <w:hyperlink r:id="rId7" w:history="1">
        <w:r w:rsidRPr="000156E4">
          <w:rPr>
            <w:rStyle w:val="Hipercze"/>
            <w:rFonts w:ascii="Arial" w:hAnsi="Arial" w:cs="Arial"/>
            <w:color w:val="0052A5"/>
            <w:sz w:val="22"/>
            <w:szCs w:val="22"/>
          </w:rPr>
          <w:t>w ciągu ostatnich 14 dni byłeś w północnych Włoszech, Chinach, Korei Południowej, Iranie, Japonii, Tajlandii, Wietnamie, Singapurze lub Tajwanie</w:t>
        </w:r>
      </w:hyperlink>
      <w:r w:rsidRPr="000156E4">
        <w:rPr>
          <w:rFonts w:ascii="Arial" w:hAnsi="Arial" w:cs="Arial"/>
          <w:color w:val="1B1B1B"/>
          <w:sz w:val="22"/>
          <w:szCs w:val="22"/>
        </w:rPr>
        <w:t> i zaobserwowałeś u siebie objawy, takie jak: gorączka, kaszel, duszność i problemy z oddychaniem, to</w:t>
      </w:r>
    </w:p>
    <w:p w:rsidR="000156E4" w:rsidRPr="000156E4" w:rsidRDefault="000156E4" w:rsidP="000156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r w:rsidRPr="000156E4">
        <w:rPr>
          <w:rFonts w:ascii="Arial" w:hAnsi="Arial" w:cs="Arial"/>
          <w:color w:val="1B1B1B"/>
        </w:rPr>
        <w:t>bezzwłocznie powiadom telefonicznie </w:t>
      </w:r>
      <w:hyperlink r:id="rId8" w:history="1">
        <w:r w:rsidRPr="000156E4">
          <w:rPr>
            <w:rStyle w:val="Hipercze"/>
            <w:rFonts w:ascii="Arial" w:hAnsi="Arial" w:cs="Arial"/>
            <w:color w:val="0052A5"/>
          </w:rPr>
          <w:t>stację sanitarno-epidemiologiczną</w:t>
        </w:r>
      </w:hyperlink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lub</w:t>
      </w:r>
    </w:p>
    <w:p w:rsidR="000156E4" w:rsidRPr="000156E4" w:rsidRDefault="000156E4" w:rsidP="000156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1B1B1B"/>
        </w:rPr>
      </w:pPr>
      <w:r w:rsidRPr="000156E4">
        <w:rPr>
          <w:rFonts w:ascii="Arial" w:hAnsi="Arial" w:cs="Arial"/>
          <w:color w:val="1B1B1B"/>
        </w:rPr>
        <w:t>zgłoś się bezpośrednio do oddziału zakaźnego lub oddziału obserwacyjno-zakaźnego, gdzie określony zostanie dalszy tryb postępowania medycznego.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Czym jest koronawirus?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Nowy koronawirus SARS-Cov-2 wywołuje chorobę o nazwie COVID-19. Choroba objawia się najczęściej gorączką, kaszlem, dusznościami, bólami mięśni, zmęczeniem.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Jak często występują objawy?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Kto jest najbardziej narażony?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Najbardziej narażone na rozwinięcie ciężkiej postaci choroby i zgon są osoby starsze, z obniżoną odpornością, którym towarzyszą inne choroby, w szczególności przewlekłe.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Jak się zabezpieczyć przed koronawirusem?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lastRenderedPageBreak/>
        <w:t>Wirus przenosi się drogą kropelkową. Aktualnie nie ma szczepionki przeciw nowemu koronawirusowi.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Gdzie do tej pory stwierdzono przypadki zakażenia koronawirusem?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Najwięcej potwierdzonych przypadków zakażenia nowym koronawirusem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Dowiedz się więcej o koronawirusie</w:t>
      </w:r>
    </w:p>
    <w:p w:rsidR="000156E4" w:rsidRPr="000156E4" w:rsidRDefault="000156E4" w:rsidP="000156E4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9" w:history="1">
        <w:r w:rsidRPr="000156E4">
          <w:rPr>
            <w:rStyle w:val="Hipercze"/>
            <w:rFonts w:ascii="Arial" w:hAnsi="Arial" w:cs="Arial"/>
            <w:color w:val="0052A5"/>
          </w:rPr>
          <w:t>Potwierdzone przypadki koronawirusa na świecie</w:t>
        </w:r>
      </w:hyperlink>
      <w:r w:rsidRPr="000156E4">
        <w:rPr>
          <w:rFonts w:ascii="Arial" w:hAnsi="Arial" w:cs="Arial"/>
          <w:color w:val="1B1B1B"/>
        </w:rPr>
        <w:t xml:space="preserve"> </w:t>
      </w:r>
      <w:r w:rsidRPr="000156E4">
        <w:rPr>
          <w:rFonts w:ascii="Arial" w:hAnsi="Arial" w:cs="Arial"/>
          <w:color w:val="1B1B1B"/>
        </w:rPr>
        <w:t> </w:t>
      </w:r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0" w:history="1">
        <w:r w:rsidRPr="000156E4">
          <w:rPr>
            <w:rStyle w:val="Hipercze"/>
            <w:rFonts w:ascii="Arial" w:hAnsi="Arial" w:cs="Arial"/>
            <w:color w:val="0052A5"/>
          </w:rPr>
          <w:t>Nowy koronawirus SARS-Cov-2 – ZALECENIA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1" w:history="1">
        <w:r w:rsidRPr="000156E4">
          <w:rPr>
            <w:rStyle w:val="Hipercze"/>
            <w:rFonts w:ascii="Arial" w:hAnsi="Arial" w:cs="Arial"/>
            <w:color w:val="0052A5"/>
          </w:rPr>
          <w:t>Informacja dla uczelni wyższych w związku z ryzykiem zawleczenia na obszar Polski nowego koronawirusa (SARS-CoV-2)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2" w:history="1">
        <w:r w:rsidRPr="000156E4">
          <w:rPr>
            <w:rStyle w:val="Hipercze"/>
            <w:rFonts w:ascii="Arial" w:hAnsi="Arial" w:cs="Arial"/>
            <w:color w:val="0052A5"/>
          </w:rPr>
          <w:t>COVID-19 – informacje. Przesyłki z Chin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3" w:history="1">
        <w:r w:rsidRPr="000156E4">
          <w:rPr>
            <w:rStyle w:val="Hipercze"/>
            <w:rFonts w:ascii="Arial" w:hAnsi="Arial" w:cs="Arial"/>
            <w:color w:val="0052A5"/>
          </w:rPr>
          <w:t>Zasady postępowania w PODRÓŻY LOTNICZEJ oraz w portach lotniczych w związku z ryzykiem zawleczenia na obszar Polski nowego koronawirusa (SARS-CoV-2)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4" w:history="1">
        <w:r w:rsidRPr="000156E4">
          <w:rPr>
            <w:rStyle w:val="Hipercze"/>
            <w:rFonts w:ascii="Arial" w:hAnsi="Arial" w:cs="Arial"/>
            <w:color w:val="0052A5"/>
          </w:rPr>
          <w:t>Zasady postępowania epidemiologicznego i medycznego w związku z ryzykiem zawleczenia na obszar Polski nowego koronawirusa (SARS-CoV-2)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5" w:history="1">
        <w:r w:rsidRPr="000156E4">
          <w:rPr>
            <w:rStyle w:val="Hipercze"/>
            <w:rFonts w:ascii="Arial" w:hAnsi="Arial" w:cs="Arial"/>
            <w:color w:val="0052A5"/>
          </w:rPr>
          <w:t>SARS-CoV-2 – informacje</w:t>
        </w:r>
      </w:hyperlink>
    </w:p>
    <w:p w:rsidR="000156E4" w:rsidRPr="000156E4" w:rsidRDefault="000156E4" w:rsidP="000156E4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hAnsi="Arial" w:cs="Arial"/>
          <w:color w:val="1B1B1B"/>
        </w:rPr>
      </w:pPr>
      <w:hyperlink r:id="rId16" w:history="1">
        <w:r w:rsidRPr="000156E4">
          <w:rPr>
            <w:rStyle w:val="Hipercze"/>
            <w:rFonts w:ascii="Arial" w:hAnsi="Arial" w:cs="Arial"/>
            <w:color w:val="0052A5"/>
          </w:rPr>
          <w:t>Komunikat krajowego konsultanta w dziedzinie chorób zakaźnych</w:t>
        </w:r>
      </w:hyperlink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 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Materiały</w:t>
      </w:r>
    </w:p>
    <w:p w:rsidR="00EA33A8" w:rsidRDefault="000156E4" w:rsidP="000156E4">
      <w:pPr>
        <w:rPr>
          <w:rFonts w:ascii="Arial" w:hAnsi="Arial" w:cs="Arial"/>
        </w:rPr>
      </w:pPr>
      <w:hyperlink r:id="rId17" w:tgtFrame="_blank" w:history="1">
        <w:r w:rsidRPr="000156E4">
          <w:rPr>
            <w:rStyle w:val="Hipercze"/>
            <w:rFonts w:ascii="Arial" w:hAnsi="Arial" w:cs="Arial"/>
            <w:b/>
            <w:bCs/>
            <w:color w:val="0052A5"/>
            <w:u w:val="none"/>
            <w:shd w:val="clear" w:color="auto" w:fill="FFFFFF"/>
          </w:rPr>
          <w:t>adresy jednostek Państwowej Inspekcji Sanitarnej</w:t>
        </w:r>
        <w:r w:rsidRPr="000156E4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Pr="000156E4">
          <w:rPr>
            <w:rStyle w:val="extension"/>
            <w:rFonts w:ascii="Arial" w:hAnsi="Arial" w:cs="Arial"/>
            <w:color w:val="1B1B1B"/>
            <w:shd w:val="clear" w:color="auto" w:fill="FFFFFF"/>
          </w:rPr>
          <w:t>jednostki​_Panstwowej​_Inspekcji​_Sanitarnej.xlsx</w:t>
        </w:r>
        <w:r w:rsidRPr="000156E4">
          <w:rPr>
            <w:rStyle w:val="Hipercze"/>
            <w:rFonts w:ascii="Arial" w:hAnsi="Arial" w:cs="Arial"/>
            <w:b/>
            <w:bCs/>
            <w:color w:val="0052A5"/>
            <w:u w:val="none"/>
            <w:shd w:val="clear" w:color="auto" w:fill="FFFFFF"/>
          </w:rPr>
          <w:t> </w:t>
        </w:r>
        <w:r w:rsidRPr="000156E4">
          <w:rPr>
            <w:rStyle w:val="details"/>
            <w:rFonts w:ascii="Arial" w:hAnsi="Arial" w:cs="Arial"/>
            <w:color w:val="1B1B1B"/>
            <w:shd w:val="clear" w:color="auto" w:fill="FFFFFF"/>
          </w:rPr>
          <w:t>0.06MB</w:t>
        </w:r>
      </w:hyperlink>
      <w:r>
        <w:rPr>
          <w:rFonts w:ascii="Arial" w:hAnsi="Arial" w:cs="Arial"/>
        </w:rPr>
        <w:t xml:space="preserve"> </w:t>
      </w:r>
    </w:p>
    <w:p w:rsidR="000156E4" w:rsidRPr="000156E4" w:rsidRDefault="000156E4" w:rsidP="000156E4">
      <w:pPr>
        <w:rPr>
          <w:rFonts w:ascii="Arial" w:hAnsi="Arial" w:cs="Arial"/>
        </w:rPr>
      </w:pPr>
      <w:hyperlink r:id="rId18" w:tgtFrame="_blank" w:history="1">
        <w:r w:rsidRPr="000156E4">
          <w:rPr>
            <w:rStyle w:val="Hipercze"/>
            <w:rFonts w:ascii="Arial" w:hAnsi="Arial" w:cs="Arial"/>
            <w:b/>
            <w:bCs/>
            <w:color w:val="0052A5"/>
            <w:u w:val="none"/>
            <w:shd w:val="clear" w:color="auto" w:fill="FFFFFF"/>
          </w:rPr>
          <w:t>plakat do pobrania</w:t>
        </w:r>
        <w:r w:rsidRPr="000156E4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Pr="000156E4">
          <w:rPr>
            <w:rStyle w:val="extension"/>
            <w:rFonts w:ascii="Arial" w:hAnsi="Arial" w:cs="Arial"/>
            <w:color w:val="1B1B1B"/>
            <w:shd w:val="clear" w:color="auto" w:fill="FFFFFF"/>
          </w:rPr>
          <w:t>KV​_plakat​_A3​_DRUK.pdf</w:t>
        </w:r>
        <w:r w:rsidRPr="000156E4">
          <w:rPr>
            <w:rStyle w:val="Hipercze"/>
            <w:rFonts w:ascii="Arial" w:hAnsi="Arial" w:cs="Arial"/>
            <w:b/>
            <w:bCs/>
            <w:color w:val="0052A5"/>
            <w:u w:val="none"/>
            <w:shd w:val="clear" w:color="auto" w:fill="FFFFFF"/>
          </w:rPr>
          <w:t> </w:t>
        </w:r>
        <w:r w:rsidRPr="000156E4">
          <w:rPr>
            <w:rStyle w:val="details"/>
            <w:rFonts w:ascii="Arial" w:hAnsi="Arial" w:cs="Arial"/>
            <w:color w:val="1B1B1B"/>
            <w:shd w:val="clear" w:color="auto" w:fill="FFFFFF"/>
          </w:rPr>
          <w:t>0.22MB</w:t>
        </w:r>
      </w:hyperlink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ZALECENIA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Często myj ręce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Często myj ręce używając mydła i wody, a jeśli nie masz do nich dostępu, używaj płynów/żeli na bazie alkoholu (min. 60%).</w:t>
      </w:r>
      <w:r w:rsidRPr="000156E4">
        <w:rPr>
          <w:rFonts w:ascii="Arial" w:hAnsi="Arial" w:cs="Arial"/>
          <w:color w:val="1B1B1B"/>
          <w:sz w:val="22"/>
          <w:szCs w:val="22"/>
        </w:rPr>
        <w:br/>
      </w: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Dlaczego?</w:t>
      </w:r>
      <w:r w:rsidRPr="000156E4">
        <w:rPr>
          <w:rFonts w:ascii="Arial" w:hAnsi="Arial" w:cs="Arial"/>
          <w:color w:val="1B1B1B"/>
          <w:sz w:val="22"/>
          <w:szCs w:val="22"/>
        </w:rPr>
        <w:t> Mycie rąk ww. metodami zabija wirusa, jeśli znajduje się on na rękach.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noProof/>
          <w:color w:val="1B1B1B"/>
          <w:sz w:val="22"/>
          <w:szCs w:val="22"/>
        </w:rPr>
        <w:lastRenderedPageBreak/>
        <w:drawing>
          <wp:inline distT="0" distB="0" distL="0" distR="0">
            <wp:extent cx="5760085" cy="5760085"/>
            <wp:effectExtent l="0" t="0" r="0" b="0"/>
            <wp:docPr id="4" name="Obraz 4" descr="Jak skutecznie myć rę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k skutecznie myć ręce?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Stosuj odpowiednie zasady ochrony podczas kaszlu i kichania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0156E4">
        <w:rPr>
          <w:rFonts w:ascii="Arial" w:hAnsi="Arial" w:cs="Arial"/>
          <w:color w:val="1B1B1B"/>
          <w:sz w:val="22"/>
          <w:szCs w:val="22"/>
        </w:rPr>
        <w:br/>
      </w: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Dlaczego?</w:t>
      </w:r>
      <w:r w:rsidRPr="000156E4">
        <w:rPr>
          <w:rFonts w:ascii="Arial" w:hAnsi="Arial" w:cs="Arial"/>
          <w:color w:val="1B1B1B"/>
          <w:sz w:val="22"/>
          <w:szCs w:val="22"/>
        </w:rPr>
        <w:t> Zakrycie ust i nosa podczas kaszlu i kichania zapobiega rozprzestrzenianiu się zarazków i wirusów. Jeśli kichasz lub kaszlesz w dłonie, możesz zanieczyścić przedmioty lub dotykane osoby. 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Zachowaj bezpieczną odległość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Zachowaj co najmniej 1 metr odległości między sobą a innymi ludźmi, szczególnie tymi, którzy kaszlą, kichają i mają gorączkę.</w:t>
      </w:r>
      <w:r w:rsidRPr="000156E4">
        <w:rPr>
          <w:rFonts w:ascii="Arial" w:hAnsi="Arial" w:cs="Arial"/>
          <w:color w:val="1B1B1B"/>
          <w:sz w:val="22"/>
          <w:szCs w:val="22"/>
        </w:rPr>
        <w:br/>
      </w: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Dlaczego?</w:t>
      </w:r>
      <w:r w:rsidRPr="000156E4">
        <w:rPr>
          <w:rFonts w:ascii="Arial" w:hAnsi="Arial" w:cs="Arial"/>
          <w:color w:val="1B1B1B"/>
          <w:sz w:val="22"/>
          <w:szCs w:val="22"/>
        </w:rPr>
        <w:t> 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Unikaj dotykania oczu, nosa i ust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Dlaczego?</w:t>
      </w:r>
      <w:r w:rsidRPr="000156E4">
        <w:rPr>
          <w:rFonts w:ascii="Arial" w:hAnsi="Arial" w:cs="Arial"/>
          <w:color w:val="1B1B1B"/>
          <w:sz w:val="22"/>
          <w:szCs w:val="22"/>
        </w:rPr>
        <w:t> Dłonie dotykają wielu powierzchni, które mogą być skażone wirusem. Jeśli dotkniesz oczu, nosa lub ust zanieczyszczonymi rękami, możesz przenieść wirusa z powierzchni na siebie.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lastRenderedPageBreak/>
        <w:t>Jeśli masz gorączkę, kaszel, trudności w oddychaniu, zasięgnij pomocy medycznej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Jeśli masz gorączkę, kaszel, trudności w oddychaniu, zasięgnij pomocy medycznej zgodnie z informacją zamieszczoną na stronie </w:t>
      </w:r>
      <w:hyperlink r:id="rId20" w:history="1">
        <w:r w:rsidRPr="000156E4">
          <w:rPr>
            <w:rStyle w:val="Hipercze"/>
            <w:rFonts w:ascii="Arial" w:hAnsi="Arial" w:cs="Arial"/>
            <w:color w:val="0052A5"/>
            <w:sz w:val="22"/>
            <w:szCs w:val="22"/>
          </w:rPr>
          <w:t>tutaj</w:t>
        </w:r>
      </w:hyperlink>
      <w:r w:rsidRPr="000156E4">
        <w:rPr>
          <w:rFonts w:ascii="Arial" w:hAnsi="Arial" w:cs="Arial"/>
          <w:color w:val="1B1B1B"/>
          <w:sz w:val="22"/>
          <w:szCs w:val="22"/>
        </w:rPr>
        <w:t>.</w:t>
      </w:r>
      <w:r w:rsidRPr="000156E4">
        <w:rPr>
          <w:rFonts w:ascii="Arial" w:hAnsi="Arial" w:cs="Arial"/>
          <w:color w:val="1B1B1B"/>
          <w:sz w:val="22"/>
          <w:szCs w:val="22"/>
        </w:rPr>
        <w:br/>
      </w: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Dlaczego?</w:t>
      </w:r>
      <w:r w:rsidRPr="000156E4">
        <w:rPr>
          <w:rFonts w:ascii="Arial" w:hAnsi="Arial" w:cs="Arial"/>
          <w:color w:val="1B1B1B"/>
          <w:sz w:val="22"/>
          <w:szCs w:val="22"/>
        </w:rPr>
        <w:t> Objawy ze strony układu oddechowego z towarzyszącą gorączką mogą mieć wiele przyczyn np. wirusową (wirusy grypy, adenowirusy, rynowirusy,  koronawirusy, wirusy paragrypy) czy bakteryjną (pałeczka Haemophilus influenzaea, pałeczka krztuśca, chlamydia, mykoplazama).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Jeśli masz łagodne objawy ze strony układu oddechowego i nie podróżowałeś do Chin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EA33A8">
        <w:rPr>
          <w:rFonts w:ascii="Arial" w:hAnsi="Arial" w:cs="Arial"/>
          <w:color w:val="1B1B1B"/>
          <w:sz w:val="24"/>
          <w:szCs w:val="24"/>
        </w:rPr>
        <w:t>Chroń siebie i innych przed zachorowaniem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Podejrzenie zakażenie SARS-Cov-2 jest powiązane:</w:t>
      </w:r>
      <w:r w:rsidRPr="000156E4">
        <w:rPr>
          <w:rFonts w:ascii="Arial" w:hAnsi="Arial" w:cs="Arial"/>
          <w:color w:val="1B1B1B"/>
          <w:sz w:val="22"/>
          <w:szCs w:val="22"/>
        </w:rPr>
        <w:br/>
        <w:t>– z podróżowaniem po obszarze Chin, w którym zgłoszono przypadki zakażenia SARS-Cov-2,</w:t>
      </w:r>
      <w:r w:rsidRPr="000156E4">
        <w:rPr>
          <w:rFonts w:ascii="Arial" w:hAnsi="Arial" w:cs="Arial"/>
          <w:color w:val="1B1B1B"/>
          <w:sz w:val="22"/>
          <w:szCs w:val="22"/>
        </w:rPr>
        <w:br/>
        <w:t>lub</w:t>
      </w:r>
      <w:r w:rsidRPr="000156E4">
        <w:rPr>
          <w:rFonts w:ascii="Arial" w:hAnsi="Arial" w:cs="Arial"/>
          <w:color w:val="1B1B1B"/>
          <w:sz w:val="22"/>
          <w:szCs w:val="22"/>
        </w:rPr>
        <w:br/>
        <w:t>– bliskim kontaktem z kimś, kto podróżował po Chinach i ma objawy ze strony układu oddechowego.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Zachęcamy do zapoznania się informacjami zamieszczanymi  na </w:t>
      </w:r>
      <w:hyperlink r:id="rId21" w:history="1">
        <w:r w:rsidRPr="000156E4">
          <w:rPr>
            <w:rStyle w:val="Hipercze"/>
            <w:rFonts w:ascii="Arial" w:hAnsi="Arial" w:cs="Arial"/>
            <w:color w:val="0052A5"/>
            <w:sz w:val="22"/>
            <w:szCs w:val="22"/>
          </w:rPr>
          <w:t>stronie internetowej Głównego Inspektoratu Sanitarnego</w:t>
        </w:r>
      </w:hyperlink>
      <w:r w:rsidRPr="000156E4">
        <w:rPr>
          <w:rFonts w:ascii="Arial" w:hAnsi="Arial" w:cs="Arial"/>
          <w:color w:val="1B1B1B"/>
          <w:sz w:val="22"/>
          <w:szCs w:val="22"/>
        </w:rPr>
        <w:t>, m.in. z „Komunikatem dla podróżujących”, „Zasadami postępowania z osobami podejrzanymi o zakażenie nowym koronawirusem 2019-nCoV MEDYCZNE”oraz „Zasadami  postępowania z osobami podejrzanymi o zakażenie nowym koronawirusem 2019-nCoV W PODRÓŻY LOTNICZEJ ”. </w:t>
      </w:r>
    </w:p>
    <w:p w:rsidR="000156E4" w:rsidRPr="00EA33A8" w:rsidRDefault="000156E4" w:rsidP="000156E4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="Arial" w:hAnsi="Arial" w:cs="Arial"/>
          <w:color w:val="1B1B1B"/>
          <w:sz w:val="24"/>
          <w:szCs w:val="24"/>
        </w:rPr>
      </w:pPr>
      <w:bookmarkStart w:id="0" w:name="_GoBack"/>
      <w:r w:rsidRPr="00EA33A8">
        <w:rPr>
          <w:rFonts w:ascii="Arial" w:hAnsi="Arial" w:cs="Arial"/>
          <w:color w:val="1B1B1B"/>
          <w:sz w:val="24"/>
          <w:szCs w:val="24"/>
        </w:rPr>
        <w:t>Maseczki</w:t>
      </w:r>
    </w:p>
    <w:bookmarkEnd w:id="0"/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Nie zaleca się używania masek na twarz przez zdrowych ludzi w celu zapobieżenia rozprzestrzenianiu się SARS-Cov-2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Używaj </w:t>
      </w:r>
      <w:r w:rsidRPr="000156E4">
        <w:rPr>
          <w:rStyle w:val="Pogrubienie"/>
          <w:rFonts w:ascii="Arial" w:hAnsi="Arial" w:cs="Arial"/>
          <w:color w:val="1B1B1B"/>
          <w:sz w:val="22"/>
          <w:szCs w:val="22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0156E4" w:rsidRPr="000156E4" w:rsidRDefault="000156E4" w:rsidP="000156E4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0156E4">
        <w:rPr>
          <w:rFonts w:ascii="Arial" w:hAnsi="Arial" w:cs="Arial"/>
          <w:color w:val="1B1B1B"/>
          <w:sz w:val="22"/>
          <w:szCs w:val="22"/>
        </w:rPr>
        <w:t>Sprzęt ochrony układu oddechowego powinien być oznakowany znakiem CE, który potwierdza, że został prawidłowo zaprojektowany i skonstruowany, wykonany z właściwych materiałów.</w:t>
      </w:r>
    </w:p>
    <w:p w:rsidR="000156E4" w:rsidRDefault="000156E4" w:rsidP="000156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0156E4" w:rsidRDefault="000156E4" w:rsidP="000156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0156E4" w:rsidRDefault="000156E4" w:rsidP="000156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sectPr w:rsidR="000156E4" w:rsidSect="004045B2">
      <w:pgSz w:w="11906" w:h="16840"/>
      <w:pgMar w:top="567" w:right="1134" w:bottom="567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717"/>
    <w:multiLevelType w:val="multilevel"/>
    <w:tmpl w:val="713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41859"/>
    <w:multiLevelType w:val="multilevel"/>
    <w:tmpl w:val="746A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B7038"/>
    <w:multiLevelType w:val="multilevel"/>
    <w:tmpl w:val="E28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6738B"/>
    <w:multiLevelType w:val="multilevel"/>
    <w:tmpl w:val="FB7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A30A1"/>
    <w:multiLevelType w:val="multilevel"/>
    <w:tmpl w:val="8CC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E3736E"/>
    <w:multiLevelType w:val="multilevel"/>
    <w:tmpl w:val="21B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E3480"/>
    <w:multiLevelType w:val="multilevel"/>
    <w:tmpl w:val="9B3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4"/>
    <w:rsid w:val="000156E4"/>
    <w:rsid w:val="004045B2"/>
    <w:rsid w:val="00682B14"/>
    <w:rsid w:val="00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26C"/>
  <w15:chartTrackingRefBased/>
  <w15:docId w15:val="{7B1B6507-FEC1-412D-A9DE-C4E2676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01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01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6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56E4"/>
    <w:rPr>
      <w:color w:val="0000FF"/>
      <w:u w:val="single"/>
    </w:rPr>
  </w:style>
  <w:style w:type="character" w:customStyle="1" w:styleId="extension">
    <w:name w:val="extension"/>
    <w:basedOn w:val="Domylnaczcionkaakapitu"/>
    <w:rsid w:val="000156E4"/>
  </w:style>
  <w:style w:type="character" w:customStyle="1" w:styleId="details">
    <w:name w:val="details"/>
    <w:basedOn w:val="Domylnaczcionkaakapitu"/>
    <w:rsid w:val="0001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/mapa/" TargetMode="External"/><Relationship Id="rId13" Type="http://schemas.openxmlformats.org/officeDocument/2006/relationships/hyperlink" Target="https://gis.gov.pl/aktualnosci/zasady-postepowania-w-podrozy-lotniczej-oraz-w-portach-lotniczych-w-zwiazku-z-ryzykiem-zawleczenia-na-obszar-polski-nowego-koronawirusa-sars-cov-2-18-lutego-2020-r/" TargetMode="External"/><Relationship Id="rId18" Type="http://schemas.openxmlformats.org/officeDocument/2006/relationships/hyperlink" Target="https://www.gov.pl/attachment/4150cb85-5706-478b-9681-8c79436130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.gov.pl/" TargetMode="External"/><Relationship Id="rId7" Type="http://schemas.openxmlformats.org/officeDocument/2006/relationships/hyperlink" Target="http://www.gov.pl/web/zdrowie/informacja-dla-osob-powracajacych-z-polnocnych-wloch" TargetMode="External"/><Relationship Id="rId12" Type="http://schemas.openxmlformats.org/officeDocument/2006/relationships/hyperlink" Target="https://gis.gov.pl/aktualnosci/covid-19-informacje-przesylki-z-chin/" TargetMode="External"/><Relationship Id="rId17" Type="http://schemas.openxmlformats.org/officeDocument/2006/relationships/hyperlink" Target="https://www.gov.pl/attachment/54f52b6e-c5a4-4a84-b134-3cc0bb11da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.gov.pl/aktualnosci/komunikat-krajowego-konsultanta-w-dziedzinie-chorych-zakaznych/" TargetMode="External"/><Relationship Id="rId20" Type="http://schemas.openxmlformats.org/officeDocument/2006/relationships/hyperlink" Target="https://www.gov.pl/web/zdrowie/byles-w-chinach-i-zle-sie-czujesz-sprawdz-co-robic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00190590" TargetMode="External"/><Relationship Id="rId11" Type="http://schemas.openxmlformats.org/officeDocument/2006/relationships/hyperlink" Target="https://gis.gov.pl/aktualnosci/informacja-dla-uczelni-wyzszych-w-zwiazku-z-ryzykiem-zawleczenia-na-obszar-polski-nowego-koronawirusa-sars-cov-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is.gov.pl/aktualnosci/sars-cov-2-informacj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.gov.pl/aktualnosci/nowy-koronawirus-sars-cov-2-zalecenia-2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xperience.arcgis.com/experience/685d0ace521648f8a5beeeee1b9125cd" TargetMode="External"/><Relationship Id="rId14" Type="http://schemas.openxmlformats.org/officeDocument/2006/relationships/hyperlink" Target="https://gis.gov.pl/aktualnosci/zasady-postepowania-z-osobami-podejrzanymi-o-zakazenie-nowym-koronawirusem-2019-nc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Kłobuch</dc:creator>
  <cp:keywords/>
  <dc:description/>
  <cp:lastModifiedBy>Józef Kłobuch</cp:lastModifiedBy>
  <cp:revision>1</cp:revision>
  <dcterms:created xsi:type="dcterms:W3CDTF">2020-02-28T04:20:00Z</dcterms:created>
  <dcterms:modified xsi:type="dcterms:W3CDTF">2020-02-28T04:33:00Z</dcterms:modified>
</cp:coreProperties>
</file>